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94E1" w14:textId="77777777" w:rsidR="00294E65" w:rsidRPr="003F53E2" w:rsidRDefault="00EE4D4E">
      <w:pPr>
        <w:rPr>
          <w:rFonts w:ascii="Roboto" w:hAnsi="Roboto"/>
        </w:rPr>
      </w:pPr>
      <w:r w:rsidRPr="003F53E2">
        <w:rPr>
          <w:rFonts w:ascii="Roboto" w:hAnsi="Roboto"/>
          <w:b/>
          <w:bCs/>
        </w:rPr>
        <w:t xml:space="preserve">Značku ŠUMAVA originální </w:t>
      </w:r>
      <w:r w:rsidRPr="003F53E2">
        <w:rPr>
          <w:rFonts w:ascii="Roboto" w:hAnsi="Roboto"/>
          <w:b/>
          <w:bCs/>
        </w:rPr>
        <w:t>produkt</w:t>
      </w:r>
      <w:r w:rsidRPr="00EE4D4E">
        <w:rPr>
          <w:rFonts w:ascii="Roboto" w:hAnsi="Roboto"/>
          <w:b/>
          <w:bCs/>
          <w:vertAlign w:val="superscript"/>
        </w:rPr>
        <w:t>®</w:t>
      </w:r>
      <w:r w:rsidRPr="003F53E2">
        <w:rPr>
          <w:rFonts w:ascii="Roboto" w:hAnsi="Roboto"/>
          <w:b/>
          <w:bCs/>
        </w:rPr>
        <w:t xml:space="preserve"> nově ponesou pletené a háčkované módní doplňky </w:t>
      </w:r>
    </w:p>
    <w:p w14:paraId="077D94E2" w14:textId="434EA6E9" w:rsidR="00294E65" w:rsidRPr="007A0940" w:rsidRDefault="00E60DA1">
      <w:pPr>
        <w:rPr>
          <w:rFonts w:ascii="Roboto" w:hAnsi="Roboto"/>
          <w:b/>
          <w:bCs/>
        </w:rPr>
      </w:pPr>
      <w:r w:rsidRPr="007A0940">
        <w:rPr>
          <w:rFonts w:ascii="Roboto" w:hAnsi="Roboto"/>
          <w:b/>
          <w:bCs/>
          <w:i/>
          <w:iCs/>
        </w:rPr>
        <w:t xml:space="preserve">Stachy / Praha </w:t>
      </w:r>
      <w:r w:rsidR="00AC2A55" w:rsidRPr="007A0940">
        <w:rPr>
          <w:rFonts w:ascii="Roboto" w:hAnsi="Roboto"/>
          <w:b/>
          <w:bCs/>
          <w:i/>
          <w:iCs/>
        </w:rPr>
        <w:t>21</w:t>
      </w:r>
      <w:r w:rsidR="00DD0D55" w:rsidRPr="007A0940">
        <w:rPr>
          <w:rFonts w:ascii="Roboto" w:hAnsi="Roboto"/>
          <w:b/>
          <w:bCs/>
          <w:i/>
          <w:iCs/>
        </w:rPr>
        <w:t>. 4. 2025 –</w:t>
      </w:r>
      <w:r w:rsidR="00EE4D4E" w:rsidRPr="007A0940">
        <w:rPr>
          <w:rFonts w:ascii="Roboto" w:hAnsi="Roboto"/>
          <w:b/>
          <w:bCs/>
          <w:i/>
          <w:iCs/>
        </w:rPr>
        <w:t xml:space="preserve"> </w:t>
      </w:r>
      <w:r w:rsidR="00EE4D4E" w:rsidRPr="007A0940">
        <w:rPr>
          <w:rFonts w:ascii="Roboto" w:hAnsi="Roboto"/>
          <w:b/>
          <w:bCs/>
        </w:rPr>
        <w:t xml:space="preserve">Při jarní certifikaci se portfolio značky Šumava rozšířilo o pletené a háčkované výrobky </w:t>
      </w:r>
      <w:r w:rsidR="00EE4D4E" w:rsidRPr="007A0940">
        <w:rPr>
          <w:rFonts w:ascii="Roboto" w:hAnsi="Roboto"/>
          <w:b/>
          <w:bCs/>
        </w:rPr>
        <w:t xml:space="preserve">z dílny </w:t>
      </w:r>
      <w:r w:rsidR="00EE4D4E" w:rsidRPr="007A0940">
        <w:rPr>
          <w:rFonts w:ascii="Roboto" w:hAnsi="Roboto"/>
          <w:b/>
          <w:bCs/>
          <w:i/>
          <w:iCs/>
        </w:rPr>
        <w:t xml:space="preserve">by </w:t>
      </w:r>
      <w:proofErr w:type="spellStart"/>
      <w:r w:rsidR="00EE4D4E" w:rsidRPr="007A0940">
        <w:rPr>
          <w:rFonts w:ascii="Roboto" w:hAnsi="Roboto"/>
          <w:b/>
          <w:bCs/>
          <w:i/>
          <w:iCs/>
        </w:rPr>
        <w:t>OliTé</w:t>
      </w:r>
      <w:proofErr w:type="spellEnd"/>
      <w:r w:rsidR="00EE4D4E" w:rsidRPr="007A0940">
        <w:rPr>
          <w:rFonts w:ascii="Roboto" w:hAnsi="Roboto"/>
          <w:b/>
          <w:bCs/>
        </w:rPr>
        <w:t>. Členové certifikační komise měli na svém jednání 16. dubna 2025 snadné rozhodování a jednomyslně schválili žádost o udělení regionální značky ŠUMAVA originální produkt</w:t>
      </w:r>
      <w:r w:rsidR="00EE4D4E" w:rsidRPr="007A0940">
        <w:rPr>
          <w:rFonts w:ascii="Roboto" w:hAnsi="Roboto"/>
          <w:b/>
          <w:bCs/>
          <w:vertAlign w:val="superscript"/>
        </w:rPr>
        <w:t>®</w:t>
      </w:r>
      <w:r w:rsidR="00EE4D4E" w:rsidRPr="007A0940">
        <w:rPr>
          <w:rFonts w:ascii="Roboto" w:hAnsi="Roboto"/>
          <w:b/>
          <w:bCs/>
        </w:rPr>
        <w:t xml:space="preserve"> paní Olgy Truskové z Nýrska. </w:t>
      </w:r>
    </w:p>
    <w:p w14:paraId="077D94E3" w14:textId="2B2B1B4D" w:rsidR="00294E65" w:rsidRPr="003F53E2" w:rsidRDefault="00EE4D4E">
      <w:pPr>
        <w:rPr>
          <w:rFonts w:ascii="Roboto" w:hAnsi="Roboto"/>
        </w:rPr>
      </w:pPr>
      <w:r w:rsidRPr="003F53E2">
        <w:rPr>
          <w:rFonts w:ascii="Roboto" w:hAnsi="Roboto"/>
        </w:rPr>
        <w:t>Paní Olga Trusková vyrábí ručně pletené i háčkované oblečení a módní doplňky</w:t>
      </w:r>
      <w:r w:rsidR="007A0940">
        <w:rPr>
          <w:rFonts w:ascii="Roboto" w:hAnsi="Roboto"/>
        </w:rPr>
        <w:t>,</w:t>
      </w:r>
      <w:r w:rsidRPr="003F53E2">
        <w:rPr>
          <w:rFonts w:ascii="Roboto" w:hAnsi="Roboto"/>
        </w:rPr>
        <w:t xml:space="preserve"> a také dekorativní a užitné předměty. K výrobě používá především </w:t>
      </w:r>
      <w:r w:rsidRPr="003F53E2">
        <w:rPr>
          <w:rFonts w:ascii="Roboto" w:hAnsi="Roboto"/>
        </w:rPr>
        <w:t xml:space="preserve">prémiové materiály, které </w:t>
      </w:r>
      <w:r w:rsidR="00705664">
        <w:rPr>
          <w:rFonts w:ascii="Roboto" w:hAnsi="Roboto"/>
        </w:rPr>
        <w:t xml:space="preserve">zaručí </w:t>
      </w:r>
      <w:r w:rsidRPr="003F53E2">
        <w:rPr>
          <w:rFonts w:ascii="Roboto" w:hAnsi="Roboto"/>
        </w:rPr>
        <w:t>nejen krásný vzhled, ale i funkčnost a dlouhou životnost</w:t>
      </w:r>
      <w:r w:rsidR="00705664">
        <w:rPr>
          <w:rFonts w:ascii="Roboto" w:hAnsi="Roboto"/>
        </w:rPr>
        <w:t>.</w:t>
      </w:r>
    </w:p>
    <w:p w14:paraId="077D94E4" w14:textId="58EE78ED" w:rsidR="00294E65" w:rsidRPr="003F53E2" w:rsidRDefault="00EE4D4E">
      <w:pPr>
        <w:rPr>
          <w:rFonts w:ascii="Roboto" w:hAnsi="Roboto"/>
        </w:rPr>
      </w:pPr>
      <w:r w:rsidRPr="003F53E2">
        <w:rPr>
          <w:rFonts w:ascii="Roboto" w:hAnsi="Roboto"/>
        </w:rPr>
        <w:t>„Velmi mě baví práce s vlnou, každý výrobek tvořím s láskou a důrazem na kvalitu, detail a originalitu,“ doplňuje Olga Trusková. Vyrábí především na zakázku dle přání zákazníka, ale zajímavý kousek si můžete vybrat i v</w:t>
      </w:r>
      <w:r w:rsidR="00705664">
        <w:rPr>
          <w:rFonts w:ascii="Roboto" w:hAnsi="Roboto"/>
        </w:rPr>
        <w:t> </w:t>
      </w:r>
      <w:r w:rsidRPr="003F53E2">
        <w:rPr>
          <w:rFonts w:ascii="Roboto" w:hAnsi="Roboto"/>
        </w:rPr>
        <w:t>e</w:t>
      </w:r>
      <w:r w:rsidR="00705664">
        <w:rPr>
          <w:rFonts w:ascii="Roboto" w:hAnsi="Roboto"/>
        </w:rPr>
        <w:t>-</w:t>
      </w:r>
      <w:r w:rsidRPr="003F53E2">
        <w:rPr>
          <w:rFonts w:ascii="Roboto" w:hAnsi="Roboto"/>
        </w:rPr>
        <w:t xml:space="preserve">shopu </w:t>
      </w:r>
      <w:hyperlink r:id="rId8" w:tgtFrame="_top">
        <w:r w:rsidR="00294E65" w:rsidRPr="003F53E2">
          <w:rPr>
            <w:rStyle w:val="Internetovodkaz"/>
            <w:rFonts w:ascii="Roboto" w:hAnsi="Roboto"/>
          </w:rPr>
          <w:t>www.olite.cz</w:t>
        </w:r>
      </w:hyperlink>
      <w:r w:rsidRPr="003F53E2">
        <w:rPr>
          <w:rFonts w:ascii="Roboto" w:hAnsi="Roboto"/>
        </w:rPr>
        <w:t xml:space="preserve">  Svou tvorbou se zároveň snaží pomáhat svému pětiletému vnukovi, který trpí genetickým nervosvalovým onemocněním.</w:t>
      </w:r>
    </w:p>
    <w:p w14:paraId="077D94E5" w14:textId="77777777" w:rsidR="00294E65" w:rsidRPr="003F53E2" w:rsidRDefault="00EE4D4E">
      <w:pPr>
        <w:rPr>
          <w:rFonts w:ascii="Roboto" w:hAnsi="Roboto"/>
        </w:rPr>
      </w:pPr>
      <w:r w:rsidRPr="003F53E2">
        <w:rPr>
          <w:rFonts w:ascii="Roboto" w:hAnsi="Roboto"/>
        </w:rPr>
        <w:t>Certifikační komise dále schválila prodloužení certifikátů dvanácti stávajícím držitelům regionální značky, čímž ocenila jejich dlouhodobou snahu o zachování tradice, kvality a regionální identity výrobků a služeb.</w:t>
      </w:r>
    </w:p>
    <w:p w14:paraId="077D94E6" w14:textId="17321D18" w:rsidR="00294E65" w:rsidRDefault="00EE4D4E">
      <w:pPr>
        <w:rPr>
          <w:rFonts w:ascii="Roboto" w:hAnsi="Roboto"/>
        </w:rPr>
      </w:pPr>
      <w:r w:rsidRPr="00B009D3">
        <w:rPr>
          <w:rFonts w:ascii="Roboto" w:hAnsi="Roboto"/>
          <w:b/>
          <w:bCs/>
        </w:rPr>
        <w:t>Značku obnovili</w:t>
      </w:r>
      <w:r w:rsidRPr="003F53E2">
        <w:rPr>
          <w:rFonts w:ascii="Roboto" w:hAnsi="Roboto"/>
        </w:rPr>
        <w:t xml:space="preserve">: Soukromá farma Holštýn a </w:t>
      </w:r>
      <w:proofErr w:type="spellStart"/>
      <w:r w:rsidRPr="003F53E2">
        <w:rPr>
          <w:rFonts w:ascii="Roboto" w:hAnsi="Roboto"/>
        </w:rPr>
        <w:t>minimlékárna</w:t>
      </w:r>
      <w:proofErr w:type="spellEnd"/>
      <w:r w:rsidRPr="003F53E2">
        <w:rPr>
          <w:rFonts w:ascii="Roboto" w:hAnsi="Roboto"/>
        </w:rPr>
        <w:t xml:space="preserve"> JOMA pro mléčné výrobky, Rodinná farma </w:t>
      </w:r>
      <w:proofErr w:type="spellStart"/>
      <w:r w:rsidRPr="003F53E2">
        <w:rPr>
          <w:rFonts w:ascii="Roboto" w:hAnsi="Roboto"/>
        </w:rPr>
        <w:t>Melcherových</w:t>
      </w:r>
      <w:proofErr w:type="spellEnd"/>
      <w:r w:rsidRPr="003F53E2">
        <w:rPr>
          <w:rFonts w:ascii="Roboto" w:hAnsi="Roboto"/>
        </w:rPr>
        <w:t xml:space="preserve"> pro </w:t>
      </w:r>
      <w:proofErr w:type="spellStart"/>
      <w:r w:rsidRPr="003F53E2">
        <w:rPr>
          <w:rFonts w:ascii="Roboto" w:hAnsi="Roboto"/>
        </w:rPr>
        <w:t>biosýry</w:t>
      </w:r>
      <w:proofErr w:type="spellEnd"/>
      <w:r w:rsidRPr="003F53E2">
        <w:rPr>
          <w:rFonts w:ascii="Roboto" w:hAnsi="Roboto"/>
        </w:rPr>
        <w:t xml:space="preserve">, </w:t>
      </w:r>
      <w:proofErr w:type="spellStart"/>
      <w:r w:rsidRPr="003F53E2">
        <w:rPr>
          <w:rFonts w:ascii="Roboto" w:hAnsi="Roboto"/>
        </w:rPr>
        <w:t>biomáslo</w:t>
      </w:r>
      <w:proofErr w:type="spellEnd"/>
      <w:r w:rsidRPr="003F53E2">
        <w:rPr>
          <w:rFonts w:ascii="Roboto" w:hAnsi="Roboto"/>
        </w:rPr>
        <w:t xml:space="preserve"> a přepuštěné máslo, Řeznictví uzenářství Šnebergr pro železnorudské uzenářské výrobky, IC Agro a. s. pro bio hovězí maso z farmy </w:t>
      </w:r>
      <w:proofErr w:type="spellStart"/>
      <w:r w:rsidRPr="003F53E2">
        <w:rPr>
          <w:rFonts w:ascii="Roboto" w:hAnsi="Roboto"/>
        </w:rPr>
        <w:t>Hojsova</w:t>
      </w:r>
      <w:proofErr w:type="spellEnd"/>
      <w:r w:rsidRPr="003F53E2">
        <w:rPr>
          <w:rFonts w:ascii="Roboto" w:hAnsi="Roboto"/>
        </w:rPr>
        <w:t xml:space="preserve"> Stráž, </w:t>
      </w:r>
      <w:proofErr w:type="spellStart"/>
      <w:r w:rsidRPr="003F53E2">
        <w:rPr>
          <w:rFonts w:ascii="Roboto" w:hAnsi="Roboto"/>
        </w:rPr>
        <w:t>Mykoprodukta</w:t>
      </w:r>
      <w:proofErr w:type="spellEnd"/>
      <w:r w:rsidRPr="003F53E2">
        <w:rPr>
          <w:rFonts w:ascii="Roboto" w:hAnsi="Roboto"/>
        </w:rPr>
        <w:t xml:space="preserve"> s.r.o. pro šumavská vína, </w:t>
      </w:r>
      <w:proofErr w:type="spellStart"/>
      <w:r w:rsidRPr="003F53E2">
        <w:rPr>
          <w:rFonts w:ascii="Roboto" w:hAnsi="Roboto"/>
        </w:rPr>
        <w:t>Kávesso</w:t>
      </w:r>
      <w:proofErr w:type="spellEnd"/>
      <w:r w:rsidRPr="003F53E2">
        <w:rPr>
          <w:rFonts w:ascii="Roboto" w:hAnsi="Roboto"/>
        </w:rPr>
        <w:t xml:space="preserve"> pro praženou výběrovou kávu, Václav Vlček z Podolí u Kolince pro med a medovinu, Vlastimil Randák z </w:t>
      </w:r>
      <w:proofErr w:type="spellStart"/>
      <w:r w:rsidRPr="003F53E2">
        <w:rPr>
          <w:rFonts w:ascii="Roboto" w:hAnsi="Roboto"/>
        </w:rPr>
        <w:t>Houžné</w:t>
      </w:r>
      <w:proofErr w:type="spellEnd"/>
      <w:r w:rsidRPr="003F53E2">
        <w:rPr>
          <w:rFonts w:ascii="Roboto" w:hAnsi="Roboto"/>
        </w:rPr>
        <w:t xml:space="preserve"> u Lenory pro malované </w:t>
      </w:r>
      <w:proofErr w:type="spellStart"/>
      <w:r w:rsidRPr="003F53E2">
        <w:rPr>
          <w:rFonts w:ascii="Roboto" w:hAnsi="Roboto"/>
        </w:rPr>
        <w:t>lenorské</w:t>
      </w:r>
      <w:proofErr w:type="spellEnd"/>
      <w:r w:rsidRPr="003F53E2">
        <w:rPr>
          <w:rFonts w:ascii="Roboto" w:hAnsi="Roboto"/>
        </w:rPr>
        <w:t xml:space="preserve"> sklo, talíře a keramiku, Ivana </w:t>
      </w:r>
      <w:proofErr w:type="spellStart"/>
      <w:r w:rsidRPr="003F53E2">
        <w:rPr>
          <w:rFonts w:ascii="Roboto" w:hAnsi="Roboto"/>
        </w:rPr>
        <w:t>Rajniaková</w:t>
      </w:r>
      <w:proofErr w:type="spellEnd"/>
      <w:r w:rsidRPr="003F53E2">
        <w:rPr>
          <w:rFonts w:ascii="Roboto" w:hAnsi="Roboto"/>
        </w:rPr>
        <w:t xml:space="preserve"> – GOMI pro Vimperské čepičk</w:t>
      </w:r>
      <w:r w:rsidRPr="003F53E2">
        <w:rPr>
          <w:rFonts w:ascii="Roboto" w:hAnsi="Roboto"/>
        </w:rPr>
        <w:t xml:space="preserve">y, Alena </w:t>
      </w:r>
      <w:proofErr w:type="spellStart"/>
      <w:r w:rsidRPr="003F53E2">
        <w:rPr>
          <w:rFonts w:ascii="Roboto" w:hAnsi="Roboto"/>
        </w:rPr>
        <w:t>Kyrálová</w:t>
      </w:r>
      <w:proofErr w:type="spellEnd"/>
      <w:r w:rsidRPr="003F53E2">
        <w:rPr>
          <w:rFonts w:ascii="Roboto" w:hAnsi="Roboto"/>
        </w:rPr>
        <w:t xml:space="preserve"> ze Sušice pro šumavské </w:t>
      </w:r>
      <w:proofErr w:type="spellStart"/>
      <w:r w:rsidRPr="003F53E2">
        <w:rPr>
          <w:rFonts w:ascii="Roboto" w:hAnsi="Roboto"/>
        </w:rPr>
        <w:t>páteříkové</w:t>
      </w:r>
      <w:proofErr w:type="spellEnd"/>
      <w:r w:rsidRPr="003F53E2">
        <w:rPr>
          <w:rFonts w:ascii="Roboto" w:hAnsi="Roboto"/>
        </w:rPr>
        <w:t xml:space="preserve"> růžence a desátky, Stanislava </w:t>
      </w:r>
      <w:proofErr w:type="spellStart"/>
      <w:r w:rsidRPr="003F53E2">
        <w:rPr>
          <w:rFonts w:ascii="Roboto" w:hAnsi="Roboto"/>
        </w:rPr>
        <w:t>Sporková</w:t>
      </w:r>
      <w:proofErr w:type="spellEnd"/>
      <w:r w:rsidRPr="003F53E2">
        <w:rPr>
          <w:rFonts w:ascii="Roboto" w:hAnsi="Roboto"/>
        </w:rPr>
        <w:t xml:space="preserve"> Ptáčková pro dekorativní keramiku a Milada Janošíková pro Penzion na Habeši.</w:t>
      </w:r>
    </w:p>
    <w:p w14:paraId="4EE23A7C" w14:textId="77777777" w:rsidR="00FE7FA5" w:rsidRPr="003F53E2" w:rsidRDefault="00FE7FA5" w:rsidP="00FE7FA5">
      <w:pPr>
        <w:rPr>
          <w:rFonts w:ascii="Roboto" w:hAnsi="Roboto"/>
        </w:rPr>
      </w:pPr>
      <w:r w:rsidRPr="003F53E2">
        <w:rPr>
          <w:rFonts w:ascii="Roboto" w:hAnsi="Roboto"/>
        </w:rPr>
        <w:t>Všem držitelům značky ŠUMAVA originální produkt</w:t>
      </w:r>
      <w:r w:rsidRPr="0062325D">
        <w:rPr>
          <w:rFonts w:ascii="Roboto" w:hAnsi="Roboto"/>
          <w:vertAlign w:val="superscript"/>
        </w:rPr>
        <w:t>®</w:t>
      </w:r>
      <w:r w:rsidRPr="003F53E2">
        <w:rPr>
          <w:rFonts w:ascii="Roboto" w:hAnsi="Roboto"/>
        </w:rPr>
        <w:t xml:space="preserve"> gratulujeme!</w:t>
      </w:r>
    </w:p>
    <w:p w14:paraId="077D94E7" w14:textId="5F4A4C5B" w:rsidR="00294E65" w:rsidRPr="003F53E2" w:rsidRDefault="00EE4D4E">
      <w:pPr>
        <w:rPr>
          <w:rFonts w:ascii="Roboto" w:hAnsi="Roboto"/>
        </w:rPr>
      </w:pPr>
      <w:r w:rsidRPr="00FE7FA5">
        <w:rPr>
          <w:rFonts w:ascii="Roboto" w:hAnsi="Roboto"/>
          <w:b/>
          <w:bCs/>
        </w:rPr>
        <w:t>Značka ŠUMAVA originální produkt</w:t>
      </w:r>
      <w:r w:rsidRPr="00FE7FA5">
        <w:rPr>
          <w:rFonts w:ascii="Roboto" w:hAnsi="Roboto"/>
          <w:b/>
          <w:bCs/>
          <w:vertAlign w:val="superscript"/>
        </w:rPr>
        <w:t>®</w:t>
      </w:r>
      <w:r w:rsidRPr="003F53E2">
        <w:rPr>
          <w:rFonts w:ascii="Roboto" w:hAnsi="Roboto"/>
        </w:rPr>
        <w:t xml:space="preserve"> je udělována již od roku 2006. Značka podporuje nejen místní producenty, ale také lokální ekonomiku a turismus, neboť i regionální výrobky, služby a zážitky posilují atraktivitu Šumavy a jejího podhůří. Šumavskou značku může aktuálně užívat 67 lokálních řemeslníků a producentů, 7 ubytovacích služeb a 3 zážitky.</w:t>
      </w:r>
      <w:r w:rsidR="007F2C76">
        <w:rPr>
          <w:rFonts w:ascii="Roboto" w:hAnsi="Roboto"/>
        </w:rPr>
        <w:t xml:space="preserve"> Více o regionální značce najdete na webu </w:t>
      </w:r>
      <w:hyperlink r:id="rId9" w:history="1">
        <w:r w:rsidR="00463D55" w:rsidRPr="00D25165">
          <w:rPr>
            <w:rStyle w:val="Hypertextovodkaz"/>
            <w:rFonts w:ascii="Roboto" w:hAnsi="Roboto"/>
          </w:rPr>
          <w:t>https://www.regionalni-znacky.cz/sumava</w:t>
        </w:r>
      </w:hyperlink>
      <w:r w:rsidR="00463D55">
        <w:rPr>
          <w:rFonts w:ascii="Roboto" w:hAnsi="Roboto"/>
        </w:rPr>
        <w:t xml:space="preserve"> </w:t>
      </w:r>
    </w:p>
    <w:p w14:paraId="783BF68C" w14:textId="77777777" w:rsidR="00FE7FA5" w:rsidRDefault="00FE7FA5" w:rsidP="00FE7FA5">
      <w:pPr>
        <w:rPr>
          <w:rFonts w:ascii="Roboto" w:hAnsi="Roboto"/>
        </w:rPr>
      </w:pPr>
      <w:r>
        <w:rPr>
          <w:rFonts w:ascii="Roboto" w:hAnsi="Roboto"/>
        </w:rPr>
        <w:t>_______________________________________________________________________________________</w:t>
      </w:r>
    </w:p>
    <w:p w14:paraId="3310D51E" w14:textId="77777777" w:rsidR="00F74770" w:rsidRPr="004C23E5" w:rsidRDefault="00F74770" w:rsidP="00F74770">
      <w:pPr>
        <w:rPr>
          <w:rFonts w:ascii="Roboto" w:hAnsi="Roboto"/>
          <w:b/>
          <w:bCs/>
        </w:rPr>
      </w:pPr>
      <w:r w:rsidRPr="004C23E5">
        <w:rPr>
          <w:rFonts w:ascii="Roboto" w:hAnsi="Roboto"/>
          <w:b/>
          <w:bCs/>
        </w:rPr>
        <w:t xml:space="preserve">O </w:t>
      </w:r>
      <w:r>
        <w:rPr>
          <w:rFonts w:ascii="Roboto" w:hAnsi="Roboto"/>
          <w:b/>
          <w:bCs/>
        </w:rPr>
        <w:t>regionálních značkách</w:t>
      </w:r>
    </w:p>
    <w:p w14:paraId="27CCBE03" w14:textId="77777777" w:rsidR="00F74770" w:rsidRDefault="00F74770" w:rsidP="00F74770">
      <w:pPr>
        <w:rPr>
          <w:rFonts w:ascii="Roboto" w:hAnsi="Roboto"/>
        </w:rPr>
      </w:pPr>
      <w:r>
        <w:rPr>
          <w:rFonts w:ascii="Roboto" w:hAnsi="Roboto"/>
        </w:rPr>
        <w:t xml:space="preserve">Regionální značky pomáhají již dvacet let zazářit produktům s prověřenou kvalitou a zaručeným původem v některém z regionů České republiky. Asociace regionálních značek zastřešuje aktuálně 32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služby v cestovním ruchu a zážitky, které nabízejí aktivní zkušenost při poznávání zajímavostí a krás konkrétního regionu. </w:t>
      </w:r>
    </w:p>
    <w:p w14:paraId="5ED47337" w14:textId="77777777" w:rsidR="00F74770" w:rsidRDefault="00F74770">
      <w:pPr>
        <w:spacing w:after="0" w:line="240" w:lineRule="auto"/>
        <w:rPr>
          <w:rFonts w:ascii="Roboto" w:hAnsi="Roboto"/>
          <w:b/>
          <w:bCs/>
        </w:rPr>
      </w:pPr>
    </w:p>
    <w:p w14:paraId="077D94EA" w14:textId="13347761" w:rsidR="00294E65" w:rsidRPr="003F53E2" w:rsidRDefault="00EE4D4E">
      <w:pPr>
        <w:spacing w:after="0" w:line="240" w:lineRule="auto"/>
        <w:rPr>
          <w:rFonts w:ascii="Roboto" w:hAnsi="Roboto"/>
          <w:b/>
          <w:bCs/>
        </w:rPr>
      </w:pPr>
      <w:r w:rsidRPr="003F53E2">
        <w:rPr>
          <w:rFonts w:ascii="Roboto" w:hAnsi="Roboto"/>
          <w:b/>
          <w:bCs/>
        </w:rPr>
        <w:t>Kontakt pro média:</w:t>
      </w:r>
    </w:p>
    <w:p w14:paraId="077D94EB" w14:textId="5782D7AB" w:rsidR="00294E65" w:rsidRPr="00463D55" w:rsidRDefault="00EE4D4E">
      <w:pPr>
        <w:spacing w:after="0" w:line="240" w:lineRule="auto"/>
        <w:rPr>
          <w:rFonts w:ascii="Roboto" w:hAnsi="Roboto"/>
        </w:rPr>
      </w:pPr>
      <w:r w:rsidRPr="003F53E2">
        <w:rPr>
          <w:rFonts w:ascii="Roboto" w:hAnsi="Roboto"/>
        </w:rPr>
        <w:t xml:space="preserve">Monika </w:t>
      </w:r>
      <w:proofErr w:type="spellStart"/>
      <w:r w:rsidRPr="003F53E2">
        <w:rPr>
          <w:rFonts w:ascii="Roboto" w:hAnsi="Roboto"/>
        </w:rPr>
        <w:t>Kytlicová</w:t>
      </w:r>
      <w:proofErr w:type="spellEnd"/>
      <w:r w:rsidRPr="003F53E2">
        <w:rPr>
          <w:rFonts w:ascii="Roboto" w:hAnsi="Roboto"/>
        </w:rPr>
        <w:t>, regionální koordinátor</w:t>
      </w:r>
      <w:r w:rsidR="00463D55">
        <w:rPr>
          <w:rFonts w:ascii="Roboto" w:hAnsi="Roboto"/>
        </w:rPr>
        <w:t xml:space="preserve"> značky </w:t>
      </w:r>
      <w:r w:rsidR="00463D55" w:rsidRPr="00463D55">
        <w:rPr>
          <w:rFonts w:ascii="Roboto" w:hAnsi="Roboto"/>
        </w:rPr>
        <w:t>Š</w:t>
      </w:r>
      <w:r w:rsidR="00463D55" w:rsidRPr="00463D55">
        <w:rPr>
          <w:rFonts w:ascii="Roboto" w:hAnsi="Roboto"/>
        </w:rPr>
        <w:t>UMAVA originální produkt</w:t>
      </w:r>
      <w:r w:rsidR="00463D55" w:rsidRPr="00463D55">
        <w:rPr>
          <w:rFonts w:ascii="Roboto" w:hAnsi="Roboto"/>
          <w:vertAlign w:val="superscript"/>
        </w:rPr>
        <w:t>®</w:t>
      </w:r>
    </w:p>
    <w:p w14:paraId="077D94EC" w14:textId="20E88D9D" w:rsidR="00294E65" w:rsidRPr="003F53E2" w:rsidRDefault="00EE4D4E">
      <w:pPr>
        <w:spacing w:after="0" w:line="240" w:lineRule="auto"/>
        <w:rPr>
          <w:rFonts w:ascii="Roboto" w:hAnsi="Roboto"/>
        </w:rPr>
      </w:pPr>
      <w:r w:rsidRPr="003F53E2">
        <w:rPr>
          <w:rFonts w:ascii="Roboto" w:hAnsi="Roboto"/>
        </w:rPr>
        <w:t>Tel: 380</w:t>
      </w:r>
      <w:r w:rsidR="0062325D">
        <w:rPr>
          <w:rFonts w:ascii="Roboto" w:hAnsi="Roboto"/>
        </w:rPr>
        <w:t> </w:t>
      </w:r>
      <w:r w:rsidRPr="003F53E2">
        <w:rPr>
          <w:rFonts w:ascii="Roboto" w:hAnsi="Roboto"/>
        </w:rPr>
        <w:t>120</w:t>
      </w:r>
      <w:r w:rsidR="0062325D">
        <w:rPr>
          <w:rFonts w:ascii="Roboto" w:hAnsi="Roboto"/>
        </w:rPr>
        <w:t xml:space="preserve"> </w:t>
      </w:r>
      <w:r w:rsidRPr="003F53E2">
        <w:rPr>
          <w:rFonts w:ascii="Roboto" w:hAnsi="Roboto"/>
        </w:rPr>
        <w:t>271</w:t>
      </w:r>
    </w:p>
    <w:p w14:paraId="077D94ED" w14:textId="14CEAEC3" w:rsidR="00294E65" w:rsidRPr="003F53E2" w:rsidRDefault="0062325D">
      <w:pPr>
        <w:spacing w:after="0" w:line="240" w:lineRule="auto"/>
        <w:rPr>
          <w:rFonts w:ascii="Roboto" w:hAnsi="Roboto"/>
        </w:rPr>
      </w:pPr>
      <w:hyperlink r:id="rId10" w:history="1">
        <w:r w:rsidRPr="00D25165">
          <w:rPr>
            <w:rStyle w:val="Hypertextovodkaz"/>
            <w:rFonts w:ascii="Roboto" w:hAnsi="Roboto"/>
          </w:rPr>
          <w:t>kytlicova@rras.cz</w:t>
        </w:r>
      </w:hyperlink>
      <w:r>
        <w:rPr>
          <w:rFonts w:ascii="Roboto" w:hAnsi="Roboto"/>
        </w:rPr>
        <w:t xml:space="preserve"> </w:t>
      </w:r>
    </w:p>
    <w:sectPr w:rsidR="00294E65" w:rsidRPr="003F53E2" w:rsidSect="001B7DAA">
      <w:pgSz w:w="11906" w:h="16838" w:code="9"/>
      <w:pgMar w:top="1417" w:right="1417" w:bottom="1417" w:left="1417" w:header="0" w:footer="0" w:gutter="0"/>
      <w:cols w:space="708"/>
      <w:formProt w:val="0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4600F"/>
    <w:multiLevelType w:val="multilevel"/>
    <w:tmpl w:val="E85A68F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26827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65"/>
    <w:rsid w:val="001B7DAA"/>
    <w:rsid w:val="00294E65"/>
    <w:rsid w:val="003F53E2"/>
    <w:rsid w:val="00463D55"/>
    <w:rsid w:val="0062325D"/>
    <w:rsid w:val="00705664"/>
    <w:rsid w:val="007A0940"/>
    <w:rsid w:val="007F2C76"/>
    <w:rsid w:val="00AC2A55"/>
    <w:rsid w:val="00B009D3"/>
    <w:rsid w:val="00D261AF"/>
    <w:rsid w:val="00DD0D55"/>
    <w:rsid w:val="00E60DA1"/>
    <w:rsid w:val="00EE4D4E"/>
    <w:rsid w:val="00F51F40"/>
    <w:rsid w:val="00F74770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D94E1"/>
  <w15:docId w15:val="{A50AF4B8-4F73-41A8-AAB6-D1DFEACF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2"/>
        <w:szCs w:val="22"/>
        <w:lang w:val="cs-CZ" w:eastAsia="en-US" w:bidi="ar-SA"/>
      </w:rPr>
    </w:rPrDefault>
    <w:pPrDefault>
      <w:pPr>
        <w:spacing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2" w:lineRule="auto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numPr>
        <w:numId w:val="1"/>
      </w:numPr>
      <w:spacing w:before="360" w:after="80" w:line="254" w:lineRule="auto"/>
      <w:textAlignment w:val="auto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numPr>
        <w:ilvl w:val="1"/>
        <w:numId w:val="1"/>
      </w:numPr>
      <w:spacing w:before="160" w:after="80" w:line="254" w:lineRule="auto"/>
      <w:textAlignment w:val="auto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numPr>
        <w:ilvl w:val="2"/>
        <w:numId w:val="1"/>
      </w:numPr>
      <w:spacing w:before="160" w:after="80" w:line="254" w:lineRule="auto"/>
      <w:textAlignment w:val="auto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numPr>
        <w:ilvl w:val="3"/>
        <w:numId w:val="1"/>
      </w:numPr>
      <w:spacing w:before="80" w:after="40" w:line="254" w:lineRule="auto"/>
      <w:textAlignment w:val="auto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 w:line="254" w:lineRule="auto"/>
      <w:textAlignment w:val="auto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 w:line="254" w:lineRule="auto"/>
      <w:textAlignment w:val="auto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1"/>
      </w:numPr>
      <w:spacing w:before="40" w:after="0" w:line="254" w:lineRule="auto"/>
      <w:textAlignment w:val="auto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1"/>
      </w:numPr>
      <w:spacing w:after="0" w:line="254" w:lineRule="auto"/>
      <w:textAlignment w:val="auto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1"/>
      </w:numPr>
      <w:spacing w:after="0" w:line="254" w:lineRule="auto"/>
      <w:textAlignment w:val="auto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basedOn w:val="Standardnpsmoodstavce"/>
    <w:qFormat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basedOn w:val="Standardnpsmoodstavce"/>
    <w:qFormat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basedOn w:val="Standardnpsmoodstavce"/>
    <w:qFormat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basedOn w:val="Standardnpsmoodstavce"/>
    <w:qFormat/>
    <w:rPr>
      <w:rFonts w:eastAsia="Times New Roman" w:cs="Times New Roman"/>
      <w:color w:val="2F5496"/>
    </w:rPr>
  </w:style>
  <w:style w:type="character" w:customStyle="1" w:styleId="Nadpis6Char">
    <w:name w:val="Nadpis 6 Char"/>
    <w:basedOn w:val="Standardnpsmoodstavce"/>
    <w:qFormat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qFormat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qFormat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qFormat/>
    <w:rPr>
      <w:rFonts w:eastAsia="Times New Roman" w:cs="Times New Roman"/>
      <w:color w:val="272727"/>
    </w:rPr>
  </w:style>
  <w:style w:type="character" w:customStyle="1" w:styleId="NzevChar">
    <w:name w:val="Název Char"/>
    <w:basedOn w:val="Standardnpsmoodstavce"/>
    <w:qFormat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CittChar">
    <w:name w:val="Citát Char"/>
    <w:basedOn w:val="Standardnpsmoodstavce"/>
    <w:qFormat/>
    <w:rPr>
      <w:i/>
      <w:iCs/>
      <w:color w:val="404040"/>
    </w:rPr>
  </w:style>
  <w:style w:type="character" w:styleId="Zdraznnintenzivn">
    <w:name w:val="Intense Emphasis"/>
    <w:basedOn w:val="Standardnpsmoodstavce"/>
    <w:qFormat/>
    <w:rPr>
      <w:i/>
      <w:iCs/>
      <w:color w:val="2F5496"/>
    </w:rPr>
  </w:style>
  <w:style w:type="character" w:customStyle="1" w:styleId="VrazncittChar">
    <w:name w:val="Výrazný citát Char"/>
    <w:basedOn w:val="Standardnpsmoodstavce"/>
    <w:qFormat/>
    <w:rPr>
      <w:i/>
      <w:iCs/>
      <w:color w:val="2F5496"/>
    </w:rPr>
  </w:style>
  <w:style w:type="character" w:styleId="Odkazintenzivn">
    <w:name w:val="Intense Reference"/>
    <w:basedOn w:val="Standardnpsmoodstavce"/>
    <w:qFormat/>
    <w:rPr>
      <w:b/>
      <w:bCs/>
      <w:smallCaps/>
      <w:color w:val="2F5496"/>
      <w:spacing w:val="5"/>
    </w:rPr>
  </w:style>
  <w:style w:type="character" w:styleId="Hypertextovodkaz">
    <w:name w:val="Hyperlink"/>
    <w:basedOn w:val="Standardnpsmoodstavce"/>
    <w:qFormat/>
    <w:rPr>
      <w:color w:val="0563C1"/>
      <w:u w:val="single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textAlignment w:val="auto"/>
    </w:pPr>
    <w:rPr>
      <w:rFonts w:ascii="Calibri Light" w:eastAsia="Times New Roman" w:hAnsi="Calibri Light"/>
      <w:spacing w:val="-10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spacing w:line="254" w:lineRule="auto"/>
      <w:textAlignment w:val="auto"/>
    </w:pPr>
    <w:rPr>
      <w:rFonts w:eastAsia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qFormat/>
    <w:pPr>
      <w:spacing w:before="160" w:line="254" w:lineRule="auto"/>
      <w:jc w:val="center"/>
      <w:textAlignment w:val="auto"/>
    </w:pPr>
    <w:rPr>
      <w:i/>
      <w:iCs/>
      <w:color w:val="404040"/>
    </w:rPr>
  </w:style>
  <w:style w:type="paragraph" w:styleId="Odstavecseseznamem">
    <w:name w:val="List Paragraph"/>
    <w:basedOn w:val="Normln"/>
    <w:qFormat/>
    <w:pPr>
      <w:spacing w:line="254" w:lineRule="auto"/>
      <w:ind w:left="720"/>
      <w:textAlignment w:val="auto"/>
    </w:pPr>
  </w:style>
  <w:style w:type="paragraph" w:styleId="Vrazncitt">
    <w:name w:val="Intense Quote"/>
    <w:basedOn w:val="Normln"/>
    <w:next w:val="Normln"/>
    <w:qFormat/>
    <w:pPr>
      <w:pBdr>
        <w:top w:val="single" w:sz="4" w:space="10" w:color="2F5496"/>
        <w:bottom w:val="single" w:sz="4" w:space="10" w:color="2F5496"/>
      </w:pBdr>
      <w:spacing w:before="360" w:after="360" w:line="254" w:lineRule="auto"/>
      <w:ind w:left="864" w:right="864"/>
      <w:jc w:val="center"/>
      <w:textAlignment w:val="auto"/>
    </w:pPr>
    <w:rPr>
      <w:i/>
      <w:iCs/>
      <w:color w:val="2F5496"/>
    </w:rPr>
  </w:style>
  <w:style w:type="character" w:styleId="Nevyeenzmnka">
    <w:name w:val="Unresolved Mention"/>
    <w:basedOn w:val="Standardnpsmoodstavce"/>
    <w:uiPriority w:val="99"/>
    <w:semiHidden/>
    <w:unhideWhenUsed/>
    <w:rsid w:val="00623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t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ytlicova@rras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gionalni-znacky.cz/sum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CDA1E-05CB-416E-AC1B-DE838897E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FFE45-0D87-4BB1-AA78-92835E6A7D56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customXml/itemProps3.xml><?xml version="1.0" encoding="utf-8"?>
<ds:datastoreItem xmlns:ds="http://schemas.openxmlformats.org/officeDocument/2006/customXml" ds:itemID="{D53F84B0-4372-4E06-ADFC-F9BE4B731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448</Words>
  <Characters>2947</Characters>
  <Application>Microsoft Office Word</Application>
  <DocSecurity>0</DocSecurity>
  <Lines>47</Lines>
  <Paragraphs>18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Kytlicová</dc:creator>
  <dc:description/>
  <cp:lastModifiedBy>Kateřina Čadilová</cp:lastModifiedBy>
  <cp:revision>20</cp:revision>
  <dcterms:created xsi:type="dcterms:W3CDTF">2025-04-17T10:52:00Z</dcterms:created>
  <dcterms:modified xsi:type="dcterms:W3CDTF">2025-04-20T10:49:00Z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  <property fmtid="{D5CDD505-2E9C-101B-9397-08002B2CF9AE}" pid="3" name="MediaServiceImageTags">
    <vt:lpwstr/>
  </property>
</Properties>
</file>